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327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7"/>
        <w:gridCol w:w="1767"/>
        <w:gridCol w:w="1767"/>
        <w:gridCol w:w="1837"/>
      </w:tblGrid>
      <w:tr w:rsidR="00394B09" w:rsidRPr="007A412B" w:rsidTr="00394B09">
        <w:trPr>
          <w:trHeight w:val="70"/>
        </w:trPr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bookmarkStart w:id="0" w:name="_GoBack"/>
            <w:bookmarkEnd w:id="0"/>
            <w:r w:rsidRPr="007A412B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Grupos de Tratamientos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Huevos/cm</w:t>
            </w:r>
            <w:r w:rsidRPr="007A412B">
              <w:rPr>
                <w:rFonts w:eastAsia="Times New Roman"/>
                <w:b/>
                <w:bCs/>
                <w:bdr w:val="none" w:sz="0" w:space="0" w:color="auto"/>
                <w:vertAlign w:val="superscript"/>
                <w:lang w:val="es-ES_tradnl" w:eastAsia="es-EC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Ninfas/cm</w:t>
            </w:r>
            <w:r w:rsidRPr="007A412B">
              <w:rPr>
                <w:rFonts w:eastAsia="Times New Roman"/>
                <w:b/>
                <w:bCs/>
                <w:bdr w:val="none" w:sz="0" w:space="0" w:color="auto"/>
                <w:vertAlign w:val="superscript"/>
                <w:lang w:val="es-ES_tradnl" w:eastAsia="es-EC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Adultos/hoja</w:t>
            </w:r>
            <w:r w:rsidRPr="007A412B">
              <w:rPr>
                <w:rFonts w:eastAsia="Times New Roman"/>
                <w:b/>
                <w:bCs/>
                <w:bdr w:val="none" w:sz="0" w:space="0" w:color="auto"/>
                <w:vertAlign w:val="superscript"/>
                <w:lang w:val="es-ES_tradnl" w:eastAsia="es-EC"/>
              </w:rPr>
              <w:t>1</w:t>
            </w:r>
          </w:p>
        </w:tc>
      </w:tr>
      <w:tr w:rsidR="00394B09" w:rsidRPr="007A412B" w:rsidTr="00394B09">
        <w:trPr>
          <w:trHeight w:val="218"/>
        </w:trPr>
        <w:tc>
          <w:tcPr>
            <w:tcW w:w="20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de semillas de nim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112,89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a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299,69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b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445,95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b</w:t>
            </w:r>
          </w:p>
        </w:tc>
      </w:tr>
      <w:tr w:rsidR="00394B09" w:rsidRPr="007A412B" w:rsidTr="00394B09">
        <w:trPr>
          <w:trHeight w:val="80"/>
        </w:trPr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de nim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186,93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a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338,08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b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447,08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b</w:t>
            </w:r>
          </w:p>
        </w:tc>
      </w:tr>
      <w:tr w:rsidR="00394B09" w:rsidRPr="007A412B" w:rsidTr="00394B09">
        <w:trPr>
          <w:trHeight w:val="80"/>
        </w:trPr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>
              <w:rPr>
                <w:rFonts w:eastAsia="Times New Roman"/>
                <w:bdr w:val="none" w:sz="0" w:space="0" w:color="auto"/>
                <w:lang w:val="es-ES_tradnl" w:eastAsia="es-EC"/>
              </w:rPr>
              <w:t>Imidacloprid</w:t>
            </w: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 1 mL/L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139,93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a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171,73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348,95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a</w:t>
            </w:r>
          </w:p>
        </w:tc>
      </w:tr>
      <w:tr w:rsidR="00394B09" w:rsidRPr="007A412B" w:rsidTr="00394B09">
        <w:trPr>
          <w:trHeight w:val="80"/>
        </w:trPr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Testigo absoluto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354,62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b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701,63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c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628,98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c</w:t>
            </w:r>
          </w:p>
        </w:tc>
      </w:tr>
      <w:tr w:rsidR="00394B09" w:rsidRPr="007A412B" w:rsidTr="00394B09">
        <w:trPr>
          <w:trHeight w:val="70"/>
        </w:trPr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Tukey 0,05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87,19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94,77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47,98</w:t>
            </w:r>
          </w:p>
        </w:tc>
      </w:tr>
      <w:tr w:rsidR="00394B09" w:rsidRPr="00C60491" w:rsidTr="00394B09">
        <w:trPr>
          <w:trHeight w:val="259"/>
        </w:trPr>
        <w:tc>
          <w:tcPr>
            <w:tcW w:w="20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Dosis de extracto acuoso de semillas de nim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</w:tr>
      <w:tr w:rsidR="00394B09" w:rsidRPr="007A412B" w:rsidTr="00394B09">
        <w:trPr>
          <w:trHeight w:val="80"/>
        </w:trPr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25 g/L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139,7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379,98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b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446,4</w:t>
            </w:r>
          </w:p>
        </w:tc>
      </w:tr>
      <w:tr w:rsidR="00394B09" w:rsidRPr="007A412B" w:rsidTr="00394B09">
        <w:trPr>
          <w:trHeight w:val="281"/>
        </w:trPr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50 g/L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114,94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355,30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ab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473,4</w:t>
            </w:r>
          </w:p>
        </w:tc>
      </w:tr>
      <w:tr w:rsidR="00394B09" w:rsidRPr="007A412B" w:rsidTr="00394B09">
        <w:trPr>
          <w:trHeight w:val="103"/>
        </w:trPr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75 g/L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114,33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241,31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459,15</w:t>
            </w:r>
          </w:p>
        </w:tc>
      </w:tr>
      <w:tr w:rsidR="00394B09" w:rsidRPr="007A412B" w:rsidTr="00394B09">
        <w:trPr>
          <w:trHeight w:val="223"/>
        </w:trPr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100 g/L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82,61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222,18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a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404,85</w:t>
            </w:r>
          </w:p>
        </w:tc>
      </w:tr>
      <w:tr w:rsidR="00394B09" w:rsidRPr="007A412B" w:rsidTr="00394B09">
        <w:trPr>
          <w:trHeight w:val="64"/>
        </w:trPr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Tukey 0,05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ns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134,02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Ns</w:t>
            </w:r>
          </w:p>
        </w:tc>
      </w:tr>
      <w:tr w:rsidR="00394B09" w:rsidRPr="00C60491" w:rsidTr="00394B09">
        <w:trPr>
          <w:trHeight w:val="304"/>
        </w:trPr>
        <w:tc>
          <w:tcPr>
            <w:tcW w:w="20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Dosis de aceite formulado de nim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</w:tr>
      <w:tr w:rsidR="00394B09" w:rsidRPr="007A412B" w:rsidTr="00394B09">
        <w:trPr>
          <w:trHeight w:val="80"/>
        </w:trPr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2,50 mL/L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217,88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352,94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445</w:t>
            </w:r>
          </w:p>
        </w:tc>
      </w:tr>
      <w:tr w:rsidR="00394B09" w:rsidRPr="007A412B" w:rsidTr="00394B09">
        <w:trPr>
          <w:trHeight w:val="80"/>
        </w:trPr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5,00 mL/L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162,98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324,54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440,48</w:t>
            </w:r>
          </w:p>
        </w:tc>
      </w:tr>
      <w:tr w:rsidR="00394B09" w:rsidRPr="007A412B" w:rsidTr="00394B09">
        <w:trPr>
          <w:trHeight w:val="80"/>
        </w:trPr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7,50 mL/L-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193,74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370,16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469,18</w:t>
            </w:r>
          </w:p>
        </w:tc>
      </w:tr>
      <w:tr w:rsidR="00394B09" w:rsidRPr="007A412B" w:rsidTr="00394B09">
        <w:trPr>
          <w:trHeight w:val="80"/>
        </w:trPr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10,00 mL/L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173,13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304,68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433,68</w:t>
            </w:r>
          </w:p>
        </w:tc>
      </w:tr>
      <w:tr w:rsidR="00394B09" w:rsidRPr="007A412B" w:rsidTr="00394B09">
        <w:trPr>
          <w:trHeight w:val="80"/>
        </w:trPr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Tukey 0,05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ns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ns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Ns</w:t>
            </w:r>
          </w:p>
        </w:tc>
      </w:tr>
      <w:tr w:rsidR="00394B09" w:rsidRPr="007A412B" w:rsidTr="00394B09">
        <w:trPr>
          <w:trHeight w:val="70"/>
        </w:trPr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CV%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40,19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21,6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39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8,23</w:t>
            </w:r>
          </w:p>
        </w:tc>
      </w:tr>
    </w:tbl>
    <w:p w:rsidR="00437471" w:rsidRPr="00394B09" w:rsidRDefault="00394B09">
      <w:pPr>
        <w:rPr>
          <w:b/>
        </w:rPr>
      </w:pPr>
      <w:proofErr w:type="spellStart"/>
      <w:proofErr w:type="gramStart"/>
      <w:r w:rsidRPr="00394B09">
        <w:rPr>
          <w:b/>
        </w:rPr>
        <w:t>Tabla</w:t>
      </w:r>
      <w:proofErr w:type="spellEnd"/>
      <w:r w:rsidRPr="00394B09">
        <w:rPr>
          <w:b/>
        </w:rPr>
        <w:t xml:space="preserve"> 1.</w:t>
      </w:r>
      <w:proofErr w:type="gramEnd"/>
    </w:p>
    <w:p w:rsidR="00394B09" w:rsidRPr="007A412B" w:rsidRDefault="00394B09" w:rsidP="00394B0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color w:val="auto"/>
          <w:sz w:val="20"/>
          <w:u w:color="000000"/>
          <w:lang w:val="es-ES_tradnl"/>
        </w:rPr>
      </w:pPr>
      <w:r w:rsidRPr="007A412B">
        <w:rPr>
          <w:rFonts w:ascii="Times New Roman" w:hAnsi="Times New Roman" w:cs="Times New Roman"/>
          <w:color w:val="auto"/>
          <w:sz w:val="20"/>
          <w:u w:color="000000"/>
          <w:vertAlign w:val="superscript"/>
          <w:lang w:val="es-ES_tradnl"/>
        </w:rPr>
        <w:t>1</w:t>
      </w:r>
      <w:r w:rsidRPr="007A412B">
        <w:rPr>
          <w:rFonts w:ascii="Times New Roman" w:hAnsi="Times New Roman" w:cs="Times New Roman"/>
          <w:color w:val="auto"/>
          <w:sz w:val="20"/>
          <w:u w:color="000000"/>
          <w:lang w:val="es-ES_tradnl"/>
        </w:rPr>
        <w:t>Promedios seguidos con la misma letra no difieren entre si según la prueba de Tukey (P≤0,05)</w:t>
      </w: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Default="00394B09">
      <w:pPr>
        <w:rPr>
          <w:lang w:val="es-ES_tradnl"/>
        </w:rPr>
      </w:pPr>
    </w:p>
    <w:p w:rsidR="00394B09" w:rsidRPr="00394B09" w:rsidRDefault="00394B09">
      <w:pPr>
        <w:rPr>
          <w:lang w:val="es-ES_tradnl"/>
        </w:rPr>
      </w:pPr>
    </w:p>
    <w:p w:rsidR="00394B09" w:rsidRPr="00394B09" w:rsidRDefault="00394B09">
      <w:pPr>
        <w:rPr>
          <w:b/>
        </w:rPr>
      </w:pPr>
      <w:proofErr w:type="spellStart"/>
      <w:proofErr w:type="gramStart"/>
      <w:r w:rsidRPr="00394B09">
        <w:rPr>
          <w:b/>
        </w:rPr>
        <w:lastRenderedPageBreak/>
        <w:t>Tabla</w:t>
      </w:r>
      <w:proofErr w:type="spellEnd"/>
      <w:r w:rsidRPr="00394B09">
        <w:rPr>
          <w:b/>
        </w:rPr>
        <w:t xml:space="preserve"> 2.</w:t>
      </w:r>
      <w:proofErr w:type="gramEnd"/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127"/>
        <w:gridCol w:w="1874"/>
      </w:tblGrid>
      <w:tr w:rsidR="00394B09" w:rsidRPr="00394B09" w:rsidTr="005239A1">
        <w:trPr>
          <w:trHeight w:val="70"/>
        </w:trPr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Ttu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/>
              <w:outlineLvl w:val="2"/>
              <w:rPr>
                <w:rFonts w:hAnsi="Times New Roman" w:cs="Times New Roman"/>
                <w:bCs w:val="0"/>
                <w:color w:val="auto"/>
                <w:sz w:val="24"/>
                <w:szCs w:val="24"/>
              </w:rPr>
            </w:pPr>
            <w:r w:rsidRPr="00394B09">
              <w:rPr>
                <w:rFonts w:hAnsi="Times New Roman" w:cs="Times New Roman"/>
                <w:bCs w:val="0"/>
                <w:color w:val="auto"/>
                <w:sz w:val="24"/>
                <w:szCs w:val="24"/>
              </w:rPr>
              <w:t>Grupos de Tratamientos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Ttu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/>
              <w:jc w:val="center"/>
              <w:outlineLvl w:val="2"/>
              <w:rPr>
                <w:rFonts w:hAnsi="Times New Roman" w:cs="Times New Roman"/>
                <w:bCs w:val="0"/>
                <w:color w:val="auto"/>
                <w:sz w:val="24"/>
                <w:szCs w:val="24"/>
              </w:rPr>
            </w:pPr>
            <w:r w:rsidRPr="00394B09">
              <w:rPr>
                <w:rFonts w:hAnsi="Times New Roman" w:cs="Times New Roman"/>
                <w:color w:val="auto"/>
                <w:sz w:val="24"/>
                <w:szCs w:val="24"/>
              </w:rPr>
              <w:t>No. ninfas parasitadas/hoja</w:t>
            </w:r>
          </w:p>
        </w:tc>
      </w:tr>
      <w:tr w:rsidR="00394B09" w:rsidRPr="00394B09" w:rsidTr="005239A1">
        <w:trPr>
          <w:trHeight w:val="70"/>
        </w:trPr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Ttu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/>
              <w:jc w:val="center"/>
              <w:outlineLvl w:val="2"/>
              <w:rPr>
                <w:rFonts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Ttu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/>
              <w:jc w:val="center"/>
              <w:outlineLvl w:val="2"/>
              <w:rPr>
                <w:rFonts w:hAnsi="Times New Roman" w:cs="Times New Roman"/>
                <w:bCs w:val="0"/>
                <w:color w:val="auto"/>
                <w:sz w:val="24"/>
                <w:szCs w:val="24"/>
              </w:rPr>
            </w:pPr>
            <w:r w:rsidRPr="00394B09">
              <w:rPr>
                <w:rFonts w:hAnsi="Times New Roman" w:cs="Times New Roman"/>
                <w:bCs w:val="0"/>
                <w:color w:val="auto"/>
                <w:sz w:val="24"/>
                <w:szCs w:val="24"/>
              </w:rPr>
              <w:t>Fecha de evaluación</w:t>
            </w:r>
          </w:p>
        </w:tc>
      </w:tr>
      <w:tr w:rsidR="00394B09" w:rsidRPr="00394B09" w:rsidTr="00394B09">
        <w:trPr>
          <w:trHeight w:val="64"/>
        </w:trPr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Ttu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/>
              <w:jc w:val="center"/>
              <w:outlineLvl w:val="2"/>
              <w:rPr>
                <w:rFonts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jc w:val="center"/>
              <w:rPr>
                <w:b/>
              </w:rPr>
            </w:pPr>
            <w:r w:rsidRPr="00394B09">
              <w:rPr>
                <w:b/>
              </w:rPr>
              <w:t>01-12-2005</w:t>
            </w:r>
            <w:r w:rsidRPr="00394B09">
              <w:rPr>
                <w:b/>
                <w:vertAlign w:val="superscript"/>
              </w:rPr>
              <w:t>1 2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jc w:val="center"/>
              <w:rPr>
                <w:b/>
              </w:rPr>
            </w:pPr>
            <w:r w:rsidRPr="00394B09">
              <w:rPr>
                <w:b/>
              </w:rPr>
              <w:t>09-12-2005</w:t>
            </w:r>
            <w:r w:rsidRPr="00394B09">
              <w:rPr>
                <w:b/>
                <w:vertAlign w:val="superscript"/>
              </w:rPr>
              <w:t>1 2</w:t>
            </w:r>
          </w:p>
        </w:tc>
      </w:tr>
      <w:tr w:rsidR="00394B09" w:rsidRPr="00394B09" w:rsidTr="005239A1"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Extracto acuoso de semillas de nim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 xml:space="preserve">1,05 </w:t>
            </w:r>
            <w:r w:rsidRPr="00394B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color="000000"/>
                <w:lang w:val="es-ES_tradnl"/>
              </w:rPr>
              <w:t>a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 xml:space="preserve">3,01 </w:t>
            </w:r>
            <w:r w:rsidRPr="00394B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color="000000"/>
                <w:lang w:val="es-ES_tradnl"/>
              </w:rPr>
              <w:t>a</w:t>
            </w:r>
          </w:p>
        </w:tc>
      </w:tr>
      <w:tr w:rsidR="00394B09" w:rsidRPr="00394B09" w:rsidTr="005239A1">
        <w:tc>
          <w:tcPr>
            <w:tcW w:w="4536" w:type="dxa"/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Aceite formulado de nim</w:t>
            </w:r>
          </w:p>
        </w:tc>
        <w:tc>
          <w:tcPr>
            <w:tcW w:w="2127" w:type="dxa"/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 xml:space="preserve">3,17 </w:t>
            </w:r>
            <w:r w:rsidRPr="00394B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color="000000"/>
                <w:lang w:val="es-ES_tradnl"/>
              </w:rPr>
              <w:t>a</w:t>
            </w:r>
          </w:p>
        </w:tc>
        <w:tc>
          <w:tcPr>
            <w:tcW w:w="1874" w:type="dxa"/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 xml:space="preserve">6,89 </w:t>
            </w:r>
            <w:r w:rsidRPr="00394B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color="000000"/>
                <w:lang w:val="es-ES_tradnl"/>
              </w:rPr>
              <w:t>a b</w:t>
            </w:r>
          </w:p>
        </w:tc>
      </w:tr>
      <w:tr w:rsidR="00394B09" w:rsidRPr="00394B09" w:rsidTr="005239A1">
        <w:tc>
          <w:tcPr>
            <w:tcW w:w="4536" w:type="dxa"/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Imidacloprid 1 mL/L</w:t>
            </w: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vertAlign w:val="superscript"/>
                <w:lang w:val="es-ES_tradnl"/>
              </w:rPr>
              <w:t>-1</w:t>
            </w:r>
          </w:p>
        </w:tc>
        <w:tc>
          <w:tcPr>
            <w:tcW w:w="2127" w:type="dxa"/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 xml:space="preserve">0,88 </w:t>
            </w:r>
            <w:r w:rsidRPr="00394B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color="000000"/>
                <w:lang w:val="es-ES_tradnl"/>
              </w:rPr>
              <w:t>a</w:t>
            </w:r>
          </w:p>
        </w:tc>
        <w:tc>
          <w:tcPr>
            <w:tcW w:w="1874" w:type="dxa"/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 xml:space="preserve">4,50 </w:t>
            </w:r>
            <w:r w:rsidRPr="00394B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color="000000"/>
                <w:lang w:val="es-ES_tradnl"/>
              </w:rPr>
              <w:t>a</w:t>
            </w:r>
          </w:p>
        </w:tc>
      </w:tr>
      <w:tr w:rsidR="00394B09" w:rsidRPr="00394B09" w:rsidTr="005239A1"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Testigo absoluto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 xml:space="preserve">11,17 </w:t>
            </w:r>
            <w:r w:rsidRPr="00394B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color="000000"/>
                <w:lang w:val="es-ES_tradnl"/>
              </w:rPr>
              <w:t>b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 xml:space="preserve">10,69 </w:t>
            </w:r>
            <w:r w:rsidRPr="00394B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color="000000"/>
                <w:lang w:val="es-ES_tradnl"/>
              </w:rPr>
              <w:t>b</w:t>
            </w:r>
          </w:p>
        </w:tc>
      </w:tr>
      <w:tr w:rsidR="00394B09" w:rsidRPr="00394B09" w:rsidTr="005239A1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Tukey 0,05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0,68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0,98</w:t>
            </w:r>
          </w:p>
        </w:tc>
      </w:tr>
      <w:tr w:rsidR="00394B09" w:rsidRPr="00394B09" w:rsidTr="00394B09">
        <w:trPr>
          <w:trHeight w:val="198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000000"/>
                <w:lang w:val="es-ES_tradnl"/>
              </w:rPr>
              <w:t>Dosis de extracto acuoso de semillas de nim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394B09" w:rsidRPr="00394B09" w:rsidRDefault="00394B09" w:rsidP="005239A1">
            <w:pPr>
              <w:jc w:val="center"/>
              <w:rPr>
                <w:lang w:val="es-EC"/>
              </w:rPr>
            </w:pP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394B09" w:rsidRPr="00394B09" w:rsidRDefault="00394B09" w:rsidP="005239A1">
            <w:pPr>
              <w:jc w:val="center"/>
              <w:rPr>
                <w:lang w:val="es-EC"/>
              </w:rPr>
            </w:pPr>
          </w:p>
        </w:tc>
      </w:tr>
      <w:tr w:rsidR="00394B09" w:rsidRPr="00394B09" w:rsidTr="005239A1">
        <w:tc>
          <w:tcPr>
            <w:tcW w:w="4536" w:type="dxa"/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Extracto acuoso 25 g/L</w:t>
            </w: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vertAlign w:val="superscript"/>
                <w:lang w:val="es-ES_tradnl"/>
              </w:rPr>
              <w:t>-1</w:t>
            </w:r>
          </w:p>
        </w:tc>
        <w:tc>
          <w:tcPr>
            <w:tcW w:w="2127" w:type="dxa"/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1,63</w:t>
            </w:r>
          </w:p>
        </w:tc>
        <w:tc>
          <w:tcPr>
            <w:tcW w:w="1874" w:type="dxa"/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3,88</w:t>
            </w:r>
          </w:p>
        </w:tc>
      </w:tr>
      <w:tr w:rsidR="00394B09" w:rsidRPr="00394B09" w:rsidTr="005239A1">
        <w:tc>
          <w:tcPr>
            <w:tcW w:w="4536" w:type="dxa"/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Extracto acuoso 50 g/L</w:t>
            </w: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vertAlign w:val="superscript"/>
                <w:lang w:val="es-ES_tradnl"/>
              </w:rPr>
              <w:t>-1</w:t>
            </w:r>
          </w:p>
        </w:tc>
        <w:tc>
          <w:tcPr>
            <w:tcW w:w="2127" w:type="dxa"/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1,54</w:t>
            </w:r>
          </w:p>
        </w:tc>
        <w:tc>
          <w:tcPr>
            <w:tcW w:w="1874" w:type="dxa"/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1,78</w:t>
            </w:r>
          </w:p>
        </w:tc>
      </w:tr>
      <w:tr w:rsidR="00394B09" w:rsidRPr="00394B09" w:rsidTr="005239A1">
        <w:tc>
          <w:tcPr>
            <w:tcW w:w="4536" w:type="dxa"/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Extracto acuoso 75 g/L</w:t>
            </w: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vertAlign w:val="superscript"/>
                <w:lang w:val="es-ES_tradnl"/>
              </w:rPr>
              <w:t>-1</w:t>
            </w:r>
          </w:p>
        </w:tc>
        <w:tc>
          <w:tcPr>
            <w:tcW w:w="2127" w:type="dxa"/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0,79</w:t>
            </w:r>
          </w:p>
        </w:tc>
        <w:tc>
          <w:tcPr>
            <w:tcW w:w="1874" w:type="dxa"/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3,00</w:t>
            </w:r>
          </w:p>
        </w:tc>
      </w:tr>
      <w:tr w:rsidR="00394B09" w:rsidRPr="00394B09" w:rsidTr="005239A1"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Extracto acuoso 100 g/L</w:t>
            </w: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vertAlign w:val="superscript"/>
                <w:lang w:val="es-ES_tradnl"/>
              </w:rPr>
              <w:t>-1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0,25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3,38</w:t>
            </w:r>
          </w:p>
        </w:tc>
      </w:tr>
      <w:tr w:rsidR="00394B09" w:rsidRPr="00394B09" w:rsidTr="005239A1">
        <w:trPr>
          <w:trHeight w:val="7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Tukey 0,05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ns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ns</w:t>
            </w:r>
          </w:p>
        </w:tc>
      </w:tr>
      <w:tr w:rsidR="00394B09" w:rsidRPr="00394B09" w:rsidTr="005239A1"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000000"/>
                <w:lang w:val="es-ES_tradnl"/>
              </w:rPr>
              <w:t>Dosis de aceite formulado de nim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394B09" w:rsidRPr="00394B09" w:rsidRDefault="00394B09" w:rsidP="005239A1">
            <w:pPr>
              <w:jc w:val="center"/>
              <w:rPr>
                <w:lang w:val="es-EC"/>
              </w:rPr>
            </w:pP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394B09" w:rsidRPr="00394B09" w:rsidRDefault="00394B09" w:rsidP="005239A1">
            <w:pPr>
              <w:jc w:val="center"/>
              <w:rPr>
                <w:lang w:val="es-EC"/>
              </w:rPr>
            </w:pPr>
          </w:p>
        </w:tc>
      </w:tr>
      <w:tr w:rsidR="00394B09" w:rsidRPr="00394B09" w:rsidTr="005239A1">
        <w:trPr>
          <w:trHeight w:val="80"/>
        </w:trPr>
        <w:tc>
          <w:tcPr>
            <w:tcW w:w="4536" w:type="dxa"/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Aceite formulado 2,50 mL/L</w:t>
            </w: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vertAlign w:val="superscript"/>
                <w:lang w:val="es-ES_tradnl"/>
              </w:rPr>
              <w:t>-1</w:t>
            </w:r>
          </w:p>
        </w:tc>
        <w:tc>
          <w:tcPr>
            <w:tcW w:w="2127" w:type="dxa"/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3,88</w:t>
            </w:r>
          </w:p>
        </w:tc>
        <w:tc>
          <w:tcPr>
            <w:tcW w:w="1874" w:type="dxa"/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7,06</w:t>
            </w:r>
          </w:p>
        </w:tc>
      </w:tr>
      <w:tr w:rsidR="00394B09" w:rsidRPr="00394B09" w:rsidTr="005239A1">
        <w:tc>
          <w:tcPr>
            <w:tcW w:w="4536" w:type="dxa"/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Aceite formulado 5,00 mL /L</w:t>
            </w: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vertAlign w:val="superscript"/>
                <w:lang w:val="es-ES_tradnl"/>
              </w:rPr>
              <w:t>-1</w:t>
            </w:r>
          </w:p>
        </w:tc>
        <w:tc>
          <w:tcPr>
            <w:tcW w:w="2127" w:type="dxa"/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5,38</w:t>
            </w:r>
          </w:p>
        </w:tc>
        <w:tc>
          <w:tcPr>
            <w:tcW w:w="1874" w:type="dxa"/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9,81</w:t>
            </w:r>
          </w:p>
        </w:tc>
      </w:tr>
      <w:tr w:rsidR="00394B09" w:rsidRPr="00394B09" w:rsidTr="005239A1">
        <w:tc>
          <w:tcPr>
            <w:tcW w:w="4536" w:type="dxa"/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Aceite formulado 7,50 mL /L</w:t>
            </w: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vertAlign w:val="superscript"/>
                <w:lang w:val="es-ES_tradnl"/>
              </w:rPr>
              <w:t>-1</w:t>
            </w:r>
          </w:p>
        </w:tc>
        <w:tc>
          <w:tcPr>
            <w:tcW w:w="2127" w:type="dxa"/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1,13</w:t>
            </w:r>
          </w:p>
        </w:tc>
        <w:tc>
          <w:tcPr>
            <w:tcW w:w="1874" w:type="dxa"/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5,11</w:t>
            </w:r>
          </w:p>
        </w:tc>
      </w:tr>
      <w:tr w:rsidR="00394B09" w:rsidRPr="00394B09" w:rsidTr="00394B09">
        <w:trPr>
          <w:trHeight w:val="74"/>
        </w:trPr>
        <w:tc>
          <w:tcPr>
            <w:tcW w:w="4536" w:type="dxa"/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Aceite formulado 10,00 mL /L</w:t>
            </w: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vertAlign w:val="superscript"/>
                <w:lang w:val="es-ES_tradnl"/>
              </w:rPr>
              <w:t>-1</w:t>
            </w:r>
          </w:p>
        </w:tc>
        <w:tc>
          <w:tcPr>
            <w:tcW w:w="2127" w:type="dxa"/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2,31</w:t>
            </w:r>
          </w:p>
        </w:tc>
        <w:tc>
          <w:tcPr>
            <w:tcW w:w="1874" w:type="dxa"/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5,56</w:t>
            </w:r>
          </w:p>
        </w:tc>
      </w:tr>
      <w:tr w:rsidR="00394B09" w:rsidRPr="00394B09" w:rsidTr="005239A1"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Tukey 0,05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ns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ns</w:t>
            </w:r>
          </w:p>
        </w:tc>
      </w:tr>
      <w:tr w:rsidR="00394B09" w:rsidRPr="00394B09" w:rsidTr="005239A1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CV%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29,43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B09" w:rsidRPr="00394B09" w:rsidRDefault="00394B09" w:rsidP="005239A1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color w:val="auto"/>
                <w:sz w:val="24"/>
                <w:szCs w:val="24"/>
                <w:u w:color="000000"/>
                <w:lang w:val="es-ES_tradnl"/>
              </w:rPr>
              <w:t>32,19</w:t>
            </w:r>
          </w:p>
        </w:tc>
      </w:tr>
    </w:tbl>
    <w:p w:rsidR="00394B09" w:rsidRPr="007A412B" w:rsidRDefault="00394B09" w:rsidP="00394B0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color w:val="auto"/>
          <w:sz w:val="20"/>
          <w:u w:color="000000"/>
          <w:lang w:val="es-ES_tradnl"/>
        </w:rPr>
      </w:pPr>
      <w:r w:rsidRPr="007A412B">
        <w:rPr>
          <w:rFonts w:ascii="Times New Roman" w:hAnsi="Times New Roman" w:cs="Times New Roman"/>
          <w:color w:val="auto"/>
          <w:sz w:val="20"/>
          <w:u w:color="000000"/>
          <w:vertAlign w:val="superscript"/>
          <w:lang w:val="es-ES_tradnl"/>
        </w:rPr>
        <w:t>1</w:t>
      </w:r>
      <w:r w:rsidRPr="007A412B">
        <w:rPr>
          <w:rFonts w:ascii="Times New Roman" w:hAnsi="Times New Roman" w:cs="Times New Roman"/>
          <w:color w:val="auto"/>
          <w:sz w:val="20"/>
          <w:u w:color="000000"/>
          <w:lang w:val="es-ES_tradnl"/>
        </w:rPr>
        <w:t>Promedios seguidos con la misma letra no difieren entre si según la prueba de Tukey (P≤0,05)</w:t>
      </w:r>
    </w:p>
    <w:p w:rsidR="00394B09" w:rsidRPr="007A412B" w:rsidRDefault="00394B09" w:rsidP="00394B0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color w:val="auto"/>
          <w:sz w:val="20"/>
          <w:u w:color="000000"/>
          <w:lang w:val="es-ES_tradnl"/>
        </w:rPr>
      </w:pPr>
      <w:r w:rsidRPr="007A412B">
        <w:rPr>
          <w:rFonts w:ascii="Times New Roman" w:hAnsi="Times New Roman" w:cs="Times New Roman"/>
          <w:color w:val="auto"/>
          <w:sz w:val="20"/>
          <w:u w:color="000000"/>
          <w:vertAlign w:val="superscript"/>
          <w:lang w:val="es-ES_tradnl"/>
        </w:rPr>
        <w:t>2</w:t>
      </w:r>
      <w:r w:rsidRPr="007A412B">
        <w:rPr>
          <w:rFonts w:ascii="Times New Roman" w:hAnsi="Times New Roman" w:cs="Times New Roman"/>
          <w:color w:val="auto"/>
          <w:sz w:val="20"/>
          <w:u w:color="000000"/>
          <w:lang w:val="es-ES_tradnl"/>
        </w:rPr>
        <w:t xml:space="preserve"> Para su análisis los datos originales fueron transformados a √x+1</w:t>
      </w:r>
    </w:p>
    <w:p w:rsidR="00394B09" w:rsidRPr="007A412B" w:rsidRDefault="00394B09" w:rsidP="00394B0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color w:val="auto"/>
          <w:u w:color="000000"/>
          <w:lang w:val="es-ES_tradnl"/>
        </w:rPr>
      </w:pPr>
      <w:proofErr w:type="gramStart"/>
      <w:r w:rsidRPr="007A412B">
        <w:rPr>
          <w:rFonts w:ascii="Times New Roman" w:hAnsi="Times New Roman" w:cs="Times New Roman"/>
          <w:color w:val="auto"/>
          <w:sz w:val="20"/>
          <w:u w:color="000000"/>
          <w:lang w:val="es-ES_tradnl"/>
        </w:rPr>
        <w:t>ns</w:t>
      </w:r>
      <w:proofErr w:type="gramEnd"/>
      <w:r w:rsidRPr="007A412B">
        <w:rPr>
          <w:rFonts w:ascii="Times New Roman" w:hAnsi="Times New Roman" w:cs="Times New Roman"/>
          <w:color w:val="auto"/>
          <w:sz w:val="20"/>
          <w:u w:color="000000"/>
          <w:lang w:val="es-ES_tradnl"/>
        </w:rPr>
        <w:t xml:space="preserve"> = no significativo</w:t>
      </w:r>
    </w:p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/>
    <w:p w:rsidR="00394B09" w:rsidRDefault="00394B09">
      <w:pPr>
        <w:rPr>
          <w:b/>
        </w:rPr>
      </w:pPr>
      <w:proofErr w:type="spellStart"/>
      <w:proofErr w:type="gramStart"/>
      <w:r w:rsidRPr="00394B09">
        <w:rPr>
          <w:b/>
        </w:rPr>
        <w:lastRenderedPageBreak/>
        <w:t>Tabla</w:t>
      </w:r>
      <w:proofErr w:type="spellEnd"/>
      <w:r w:rsidRPr="00394B09">
        <w:rPr>
          <w:b/>
        </w:rPr>
        <w:t xml:space="preserve"> 3.</w:t>
      </w:r>
      <w:proofErr w:type="gram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2060"/>
        <w:gridCol w:w="1620"/>
        <w:gridCol w:w="1544"/>
      </w:tblGrid>
      <w:tr w:rsidR="00394B09" w:rsidRPr="007A412B" w:rsidTr="005239A1">
        <w:trPr>
          <w:trHeight w:val="91"/>
        </w:trPr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Grupos de Tratamientos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No. frutos/parcela</w:t>
            </w:r>
            <w:r w:rsidRPr="007A412B">
              <w:rPr>
                <w:rFonts w:eastAsia="Times New Roman"/>
                <w:b/>
                <w:bCs/>
                <w:bdr w:val="none" w:sz="0" w:space="0" w:color="auto"/>
                <w:vertAlign w:val="superscript"/>
                <w:lang w:val="es-ES_tradnl" w:eastAsia="es-EC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Kg /parcela</w:t>
            </w:r>
            <w:r w:rsidRPr="007A412B">
              <w:rPr>
                <w:rFonts w:eastAsia="Times New Roman"/>
                <w:b/>
                <w:bCs/>
                <w:bdr w:val="none" w:sz="0" w:space="0" w:color="auto"/>
                <w:vertAlign w:val="superscript"/>
                <w:lang w:val="es-ES_tradnl" w:eastAsia="es-EC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Kg/ha</w:t>
            </w:r>
          </w:p>
        </w:tc>
      </w:tr>
      <w:tr w:rsidR="00394B09" w:rsidRPr="007A412B" w:rsidTr="005239A1">
        <w:trPr>
          <w:trHeight w:val="113"/>
        </w:trPr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de semilla de nim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24,05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b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14,05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b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10220</w:t>
            </w: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de nim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24,42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b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13,78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b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10022</w:t>
            </w: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>
              <w:rPr>
                <w:rFonts w:eastAsia="Times New Roman"/>
                <w:bdr w:val="none" w:sz="0" w:space="0" w:color="auto"/>
                <w:lang w:val="es-ES_tradnl" w:eastAsia="es-EC"/>
              </w:rPr>
              <w:t>Imidacloprid</w:t>
            </w: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 1 mL/L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28,52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a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28,26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a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20555</w:t>
            </w: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Testigo absoluto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17,89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7,89 </w:t>
            </w:r>
            <w:r w:rsidRPr="007A412B">
              <w:rPr>
                <w:rFonts w:eastAsia="Times New Roman"/>
                <w:i/>
                <w:iCs/>
                <w:bdr w:val="none" w:sz="0" w:space="0" w:color="auto"/>
                <w:lang w:val="es-ES_tradnl" w:eastAsia="es-EC"/>
              </w:rPr>
              <w:t>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5740</w:t>
            </w: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Tukey 0,05 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5,25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5,36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</w:tr>
      <w:tr w:rsidR="00394B09" w:rsidRPr="00C60491" w:rsidTr="005239A1">
        <w:trPr>
          <w:trHeight w:val="225"/>
        </w:trPr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Dosis de extracto acuoso de semillas de nim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25 g/L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22,69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13,4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9742</w:t>
            </w: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50 g/L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23,85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11,96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8699</w:t>
            </w: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75 g/L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23,49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13,44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9775</w:t>
            </w: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100 g/L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26,16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17,41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12664</w:t>
            </w:r>
          </w:p>
        </w:tc>
      </w:tr>
      <w:tr w:rsidR="00394B09" w:rsidRPr="007A412B" w:rsidTr="005239A1">
        <w:trPr>
          <w:trHeight w:val="64"/>
        </w:trPr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Tukey 0,05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ns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ns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</w:tr>
      <w:tr w:rsidR="00394B09" w:rsidRPr="00C60491" w:rsidTr="005239A1">
        <w:trPr>
          <w:trHeight w:val="80"/>
        </w:trPr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Dosis de aceite formulado de nim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2,50 mL/L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22,75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12,08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8784</w:t>
            </w: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5,00 mL/L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25,07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13,03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9474</w:t>
            </w: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7,50 mL/L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25,58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14,16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10299</w:t>
            </w:r>
          </w:p>
        </w:tc>
      </w:tr>
      <w:tr w:rsidR="00394B09" w:rsidRPr="007A412B" w:rsidTr="005239A1">
        <w:trPr>
          <w:trHeight w:val="80"/>
        </w:trPr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10,00 mL/L</w:t>
            </w:r>
            <w:r w:rsidRPr="007A412B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24,3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15,85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11530</w:t>
            </w:r>
          </w:p>
        </w:tc>
      </w:tr>
      <w:tr w:rsidR="00394B09" w:rsidRPr="007A412B" w:rsidTr="005239A1">
        <w:trPr>
          <w:trHeight w:val="300"/>
        </w:trPr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Tukey 0,05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ns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ns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</w:tr>
      <w:tr w:rsidR="00394B09" w:rsidRPr="007A412B" w:rsidTr="005239A1">
        <w:trPr>
          <w:trHeight w:val="70"/>
        </w:trPr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CV%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16,89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7A412B">
              <w:rPr>
                <w:rFonts w:eastAsia="Times New Roman"/>
                <w:bdr w:val="none" w:sz="0" w:space="0" w:color="auto"/>
                <w:lang w:val="es-ES_tradnl" w:eastAsia="es-EC"/>
              </w:rPr>
              <w:t>28,37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B09" w:rsidRPr="007A412B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s-EC" w:eastAsia="es-EC"/>
              </w:rPr>
            </w:pPr>
          </w:p>
        </w:tc>
      </w:tr>
    </w:tbl>
    <w:p w:rsidR="00394B09" w:rsidRPr="007A412B" w:rsidRDefault="00394B09" w:rsidP="00394B0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Arial" w:hAnsi="Times New Roman" w:cs="Times New Roman"/>
          <w:color w:val="auto"/>
          <w:sz w:val="20"/>
          <w:u w:color="000000"/>
          <w:lang w:val="es-ES_tradnl"/>
        </w:rPr>
      </w:pPr>
      <w:r w:rsidRPr="007A412B">
        <w:rPr>
          <w:rFonts w:ascii="Times New Roman" w:hAnsi="Times New Roman" w:cs="Times New Roman"/>
          <w:color w:val="auto"/>
          <w:sz w:val="20"/>
          <w:u w:color="000000"/>
          <w:vertAlign w:val="superscript"/>
          <w:lang w:val="es-ES_tradnl"/>
        </w:rPr>
        <w:t>1</w:t>
      </w:r>
      <w:r w:rsidRPr="007A412B">
        <w:rPr>
          <w:rFonts w:ascii="Times New Roman" w:hAnsi="Times New Roman" w:cs="Times New Roman"/>
          <w:color w:val="auto"/>
          <w:sz w:val="20"/>
          <w:u w:color="000000"/>
          <w:lang w:val="es-ES_tradnl"/>
        </w:rPr>
        <w:t>Promedios seguidos con la misma letra no difieren entre si según la prueba de Tukey (P≤0,05)</w:t>
      </w:r>
    </w:p>
    <w:p w:rsidR="00394B09" w:rsidRDefault="00394B09">
      <w:pPr>
        <w:rPr>
          <w:b/>
          <w:lang w:val="es-ES_tradnl"/>
        </w:rPr>
      </w:pPr>
    </w:p>
    <w:p w:rsidR="00394B09" w:rsidRDefault="00394B09">
      <w:pPr>
        <w:rPr>
          <w:b/>
          <w:lang w:val="es-ES_tradnl"/>
        </w:rPr>
      </w:pPr>
    </w:p>
    <w:p w:rsidR="00394B09" w:rsidRDefault="00394B09">
      <w:pPr>
        <w:rPr>
          <w:b/>
          <w:lang w:val="es-ES_tradnl"/>
        </w:rPr>
      </w:pPr>
    </w:p>
    <w:p w:rsidR="00394B09" w:rsidRDefault="00394B09">
      <w:pPr>
        <w:rPr>
          <w:b/>
          <w:lang w:val="es-ES_tradnl"/>
        </w:rPr>
      </w:pPr>
      <w:r>
        <w:rPr>
          <w:b/>
          <w:lang w:val="es-ES_tradnl"/>
        </w:rPr>
        <w:t>Tabla 4.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2745"/>
        <w:gridCol w:w="2751"/>
      </w:tblGrid>
      <w:tr w:rsidR="00394B09" w:rsidRPr="006D48BE" w:rsidTr="005239A1">
        <w:trPr>
          <w:trHeight w:val="50"/>
        </w:trPr>
        <w:tc>
          <w:tcPr>
            <w:tcW w:w="193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Tratamientos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Número de huevos/hoja</w:t>
            </w:r>
            <w:r w:rsidRPr="006D48BE">
              <w:rPr>
                <w:rFonts w:eastAsia="Times New Roman"/>
                <w:b/>
                <w:bCs/>
                <w:bdr w:val="none" w:sz="0" w:space="0" w:color="auto"/>
                <w:vertAlign w:val="superscript"/>
                <w:lang w:val="es-ES_tradnl" w:eastAsia="es-EC"/>
              </w:rPr>
              <w:t>1</w:t>
            </w:r>
          </w:p>
        </w:tc>
      </w:tr>
      <w:tr w:rsidR="00394B09" w:rsidRPr="006D48BE" w:rsidTr="005239A1">
        <w:trPr>
          <w:trHeight w:val="50"/>
        </w:trPr>
        <w:tc>
          <w:tcPr>
            <w:tcW w:w="193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</w:p>
        </w:tc>
        <w:tc>
          <w:tcPr>
            <w:tcW w:w="1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2 dda</w:t>
            </w:r>
          </w:p>
        </w:tc>
        <w:tc>
          <w:tcPr>
            <w:tcW w:w="1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/>
                <w:bCs/>
                <w:bdr w:val="none" w:sz="0" w:space="0" w:color="auto"/>
                <w:lang w:val="es-ES_tradnl" w:eastAsia="es-EC"/>
              </w:rPr>
              <w:t>5 dda</w:t>
            </w:r>
          </w:p>
        </w:tc>
      </w:tr>
      <w:tr w:rsidR="00394B09" w:rsidRPr="006D48BE" w:rsidTr="005239A1">
        <w:trPr>
          <w:trHeight w:val="60"/>
        </w:trPr>
        <w:tc>
          <w:tcPr>
            <w:tcW w:w="193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50 g/L</w:t>
            </w:r>
            <w:r w:rsidRPr="006D48BE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52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1</w:t>
            </w:r>
          </w:p>
        </w:tc>
        <w:tc>
          <w:tcPr>
            <w:tcW w:w="153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5,25 </w:t>
            </w:r>
            <w:r w:rsidRPr="006D48BE">
              <w:rPr>
                <w:rFonts w:eastAsia="Times New Roman"/>
                <w:iCs/>
                <w:bdr w:val="none" w:sz="0" w:space="0" w:color="auto"/>
                <w:lang w:val="es-ES_tradnl" w:eastAsia="es-EC"/>
              </w:rPr>
              <w:t>a</w:t>
            </w:r>
          </w:p>
        </w:tc>
      </w:tr>
      <w:tr w:rsidR="00394B09" w:rsidRPr="006D48BE" w:rsidTr="005239A1">
        <w:trPr>
          <w:trHeight w:val="80"/>
        </w:trPr>
        <w:tc>
          <w:tcPr>
            <w:tcW w:w="1939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Extracto acuoso 100 g/L</w:t>
            </w:r>
            <w:r w:rsidRPr="006D48BE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3,75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11,67 </w:t>
            </w:r>
            <w:r w:rsidRPr="006D48BE">
              <w:rPr>
                <w:rFonts w:eastAsia="Times New Roman"/>
                <w:iCs/>
                <w:bdr w:val="none" w:sz="0" w:space="0" w:color="auto"/>
                <w:lang w:val="es-ES_tradnl" w:eastAsia="es-EC"/>
              </w:rPr>
              <w:t>a b</w:t>
            </w:r>
          </w:p>
        </w:tc>
      </w:tr>
      <w:tr w:rsidR="00394B09" w:rsidRPr="006D48BE" w:rsidTr="005239A1">
        <w:trPr>
          <w:trHeight w:val="80"/>
        </w:trPr>
        <w:tc>
          <w:tcPr>
            <w:tcW w:w="1939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5 mL/L</w:t>
            </w:r>
            <w:r w:rsidRPr="006D48BE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2,67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26,67 </w:t>
            </w:r>
            <w:r w:rsidRPr="006D48BE">
              <w:rPr>
                <w:rFonts w:eastAsia="Times New Roman"/>
                <w:iCs/>
                <w:bdr w:val="none" w:sz="0" w:space="0" w:color="auto"/>
                <w:lang w:val="es-ES_tradnl" w:eastAsia="es-EC"/>
              </w:rPr>
              <w:t>b c</w:t>
            </w:r>
          </w:p>
        </w:tc>
      </w:tr>
      <w:tr w:rsidR="00394B09" w:rsidRPr="006D48BE" w:rsidTr="005239A1">
        <w:trPr>
          <w:trHeight w:val="80"/>
        </w:trPr>
        <w:tc>
          <w:tcPr>
            <w:tcW w:w="1939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Aceite formulado 10 mL/L</w:t>
            </w:r>
            <w:r w:rsidRPr="006D48BE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2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15,67 </w:t>
            </w:r>
            <w:r w:rsidRPr="006D48BE">
              <w:rPr>
                <w:rFonts w:eastAsia="Times New Roman"/>
                <w:iCs/>
                <w:bdr w:val="none" w:sz="0" w:space="0" w:color="auto"/>
                <w:lang w:val="es-ES_tradnl" w:eastAsia="es-EC"/>
              </w:rPr>
              <w:t>a b</w:t>
            </w:r>
          </w:p>
        </w:tc>
      </w:tr>
      <w:tr w:rsidR="00394B09" w:rsidRPr="006D48BE" w:rsidTr="005239A1">
        <w:trPr>
          <w:trHeight w:val="80"/>
        </w:trPr>
        <w:tc>
          <w:tcPr>
            <w:tcW w:w="1939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>
              <w:rPr>
                <w:rFonts w:eastAsia="Times New Roman"/>
                <w:bdr w:val="none" w:sz="0" w:space="0" w:color="auto"/>
                <w:lang w:val="es-ES_tradnl" w:eastAsia="es-EC"/>
              </w:rPr>
              <w:t>Imidacloprid</w:t>
            </w: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 1 mL/L</w:t>
            </w:r>
            <w:r w:rsidRPr="006D48BE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-1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1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8,33 </w:t>
            </w:r>
            <w:r w:rsidRPr="006D48BE">
              <w:rPr>
                <w:rFonts w:eastAsia="Times New Roman"/>
                <w:iCs/>
                <w:bdr w:val="none" w:sz="0" w:space="0" w:color="auto"/>
                <w:lang w:val="es-ES_tradnl" w:eastAsia="es-EC"/>
              </w:rPr>
              <w:t>a b</w:t>
            </w:r>
          </w:p>
        </w:tc>
      </w:tr>
      <w:tr w:rsidR="00394B09" w:rsidRPr="006D48BE" w:rsidTr="005239A1">
        <w:trPr>
          <w:trHeight w:val="80"/>
        </w:trPr>
        <w:tc>
          <w:tcPr>
            <w:tcW w:w="19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Testigo absoluto</w:t>
            </w:r>
          </w:p>
        </w:tc>
        <w:tc>
          <w:tcPr>
            <w:tcW w:w="15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10,67</w:t>
            </w:r>
          </w:p>
        </w:tc>
        <w:tc>
          <w:tcPr>
            <w:tcW w:w="153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 xml:space="preserve">47 </w:t>
            </w:r>
            <w:r w:rsidRPr="006D48BE">
              <w:rPr>
                <w:rFonts w:eastAsia="Times New Roman"/>
                <w:iCs/>
                <w:bdr w:val="none" w:sz="0" w:space="0" w:color="auto"/>
                <w:lang w:val="es-ES_tradnl" w:eastAsia="es-EC"/>
              </w:rPr>
              <w:t>c</w:t>
            </w:r>
          </w:p>
        </w:tc>
      </w:tr>
      <w:tr w:rsidR="00394B09" w:rsidRPr="006D48BE" w:rsidTr="005239A1">
        <w:trPr>
          <w:trHeight w:val="80"/>
        </w:trPr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Kruskall-Wallis (H)</w:t>
            </w:r>
          </w:p>
        </w:tc>
        <w:tc>
          <w:tcPr>
            <w:tcW w:w="1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8,58</w:t>
            </w:r>
            <w:r w:rsidRPr="006D48BE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ns</w:t>
            </w:r>
          </w:p>
        </w:tc>
        <w:tc>
          <w:tcPr>
            <w:tcW w:w="1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4B09" w:rsidRPr="006D48BE" w:rsidRDefault="00394B09" w:rsidP="00523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s-EC" w:eastAsia="es-EC"/>
              </w:rPr>
            </w:pPr>
            <w:r w:rsidRPr="006D48BE">
              <w:rPr>
                <w:rFonts w:eastAsia="Times New Roman"/>
                <w:bdr w:val="none" w:sz="0" w:space="0" w:color="auto"/>
                <w:lang w:val="es-ES_tradnl" w:eastAsia="es-EC"/>
              </w:rPr>
              <w:t>14,61</w:t>
            </w:r>
            <w:r w:rsidRPr="006D48BE">
              <w:rPr>
                <w:rFonts w:eastAsia="Times New Roman"/>
                <w:bdr w:val="none" w:sz="0" w:space="0" w:color="auto"/>
                <w:vertAlign w:val="superscript"/>
                <w:lang w:val="es-ES_tradnl" w:eastAsia="es-EC"/>
              </w:rPr>
              <w:t>*</w:t>
            </w:r>
          </w:p>
        </w:tc>
      </w:tr>
    </w:tbl>
    <w:p w:rsidR="00394B09" w:rsidRPr="006D48BE" w:rsidRDefault="00394B09" w:rsidP="00394B0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auto"/>
          <w:sz w:val="20"/>
          <w:u w:color="000000"/>
          <w:lang w:val="es-ES_tradnl"/>
        </w:rPr>
      </w:pPr>
      <w:r w:rsidRPr="006D48BE">
        <w:rPr>
          <w:rFonts w:ascii="Arial" w:hAnsi="Arial" w:cs="Arial"/>
          <w:b/>
          <w:bCs/>
          <w:color w:val="auto"/>
          <w:sz w:val="20"/>
          <w:u w:color="000000"/>
          <w:vertAlign w:val="superscript"/>
          <w:lang w:val="es-ES_tradnl"/>
        </w:rPr>
        <w:t>1</w:t>
      </w:r>
      <w:r w:rsidRPr="006D48BE">
        <w:rPr>
          <w:rFonts w:ascii="Arial" w:hAnsi="Arial" w:cs="Arial"/>
          <w:color w:val="auto"/>
          <w:sz w:val="20"/>
          <w:u w:color="000000"/>
          <w:lang w:val="es-ES_tradnl"/>
        </w:rPr>
        <w:t>Tratamientos con letras iguales no difieren estadísticamente según la prueba no paramétrica de Kruskall y Wallis (P≤0,05)</w:t>
      </w:r>
    </w:p>
    <w:p w:rsidR="00394B09" w:rsidRPr="00394B09" w:rsidRDefault="00394B09" w:rsidP="00394B09">
      <w:pPr>
        <w:rPr>
          <w:b/>
          <w:lang w:val="es-ES_tradnl"/>
        </w:rPr>
      </w:pPr>
    </w:p>
    <w:sectPr w:rsidR="00394B09" w:rsidRPr="00394B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1A"/>
    <w:rsid w:val="002C611A"/>
    <w:rsid w:val="00394B09"/>
    <w:rsid w:val="003A5B26"/>
    <w:rsid w:val="00437471"/>
    <w:rsid w:val="006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B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3">
    <w:name w:val="heading 3"/>
    <w:link w:val="Ttulo3Car"/>
    <w:rsid w:val="00394B0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2"/>
    </w:pPr>
    <w:rPr>
      <w:rFonts w:ascii="Times New Roman" w:eastAsia="Arial Unicode MS" w:hAnsi="Arial Unicode MS" w:cs="Arial Unicode MS"/>
      <w:b/>
      <w:bCs/>
      <w:color w:val="000000"/>
      <w:sz w:val="27"/>
      <w:szCs w:val="27"/>
      <w:u w:color="000000"/>
      <w:bdr w:val="nil"/>
      <w:lang w:val="es-ES_tradnl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61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  <w:lang w:val="es-EC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11A"/>
    <w:rPr>
      <w:rFonts w:ascii="Tahoma" w:hAnsi="Tahoma" w:cs="Tahoma"/>
      <w:sz w:val="16"/>
      <w:szCs w:val="16"/>
    </w:rPr>
  </w:style>
  <w:style w:type="paragraph" w:customStyle="1" w:styleId="Body">
    <w:name w:val="Body"/>
    <w:rsid w:val="00394B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C"/>
    </w:rPr>
  </w:style>
  <w:style w:type="character" w:customStyle="1" w:styleId="Ttulo3Car">
    <w:name w:val="Título 3 Car"/>
    <w:basedOn w:val="Fuentedeprrafopredeter"/>
    <w:link w:val="Ttulo3"/>
    <w:rsid w:val="00394B09"/>
    <w:rPr>
      <w:rFonts w:ascii="Times New Roman" w:eastAsia="Arial Unicode MS" w:hAnsi="Arial Unicode MS" w:cs="Arial Unicode MS"/>
      <w:b/>
      <w:bCs/>
      <w:color w:val="000000"/>
      <w:sz w:val="27"/>
      <w:szCs w:val="27"/>
      <w:u w:color="000000"/>
      <w:bdr w:val="nil"/>
      <w:lang w:val="es-ES_tradnl" w:eastAsia="es-EC"/>
    </w:rPr>
  </w:style>
  <w:style w:type="table" w:styleId="Tablaconcuadrcula">
    <w:name w:val="Table Grid"/>
    <w:basedOn w:val="Tablanormal"/>
    <w:uiPriority w:val="59"/>
    <w:rsid w:val="00394B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B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3">
    <w:name w:val="heading 3"/>
    <w:link w:val="Ttulo3Car"/>
    <w:rsid w:val="00394B0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2"/>
    </w:pPr>
    <w:rPr>
      <w:rFonts w:ascii="Times New Roman" w:eastAsia="Arial Unicode MS" w:hAnsi="Arial Unicode MS" w:cs="Arial Unicode MS"/>
      <w:b/>
      <w:bCs/>
      <w:color w:val="000000"/>
      <w:sz w:val="27"/>
      <w:szCs w:val="27"/>
      <w:u w:color="000000"/>
      <w:bdr w:val="nil"/>
      <w:lang w:val="es-ES_tradnl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61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  <w:lang w:val="es-EC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11A"/>
    <w:rPr>
      <w:rFonts w:ascii="Tahoma" w:hAnsi="Tahoma" w:cs="Tahoma"/>
      <w:sz w:val="16"/>
      <w:szCs w:val="16"/>
    </w:rPr>
  </w:style>
  <w:style w:type="paragraph" w:customStyle="1" w:styleId="Body">
    <w:name w:val="Body"/>
    <w:rsid w:val="00394B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C"/>
    </w:rPr>
  </w:style>
  <w:style w:type="character" w:customStyle="1" w:styleId="Ttulo3Car">
    <w:name w:val="Título 3 Car"/>
    <w:basedOn w:val="Fuentedeprrafopredeter"/>
    <w:link w:val="Ttulo3"/>
    <w:rsid w:val="00394B09"/>
    <w:rPr>
      <w:rFonts w:ascii="Times New Roman" w:eastAsia="Arial Unicode MS" w:hAnsi="Arial Unicode MS" w:cs="Arial Unicode MS"/>
      <w:b/>
      <w:bCs/>
      <w:color w:val="000000"/>
      <w:sz w:val="27"/>
      <w:szCs w:val="27"/>
      <w:u w:color="000000"/>
      <w:bdr w:val="nil"/>
      <w:lang w:val="es-ES_tradnl" w:eastAsia="es-EC"/>
    </w:rPr>
  </w:style>
  <w:style w:type="table" w:styleId="Tablaconcuadrcula">
    <w:name w:val="Table Grid"/>
    <w:basedOn w:val="Tablanormal"/>
    <w:uiPriority w:val="59"/>
    <w:rsid w:val="00394B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EEP-ENTO</dc:creator>
  <cp:lastModifiedBy>Usuario</cp:lastModifiedBy>
  <cp:revision>2</cp:revision>
  <dcterms:created xsi:type="dcterms:W3CDTF">2016-05-07T17:05:00Z</dcterms:created>
  <dcterms:modified xsi:type="dcterms:W3CDTF">2016-05-07T17:05:00Z</dcterms:modified>
</cp:coreProperties>
</file>